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Оренбурга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E0F7A">
        <w:rPr>
          <w:rFonts w:ascii="Times New Roman" w:eastAsia="Times New Roman" w:hAnsi="Times New Roman" w:cs="Times New Roman"/>
          <w:sz w:val="28"/>
          <w:szCs w:val="28"/>
        </w:rPr>
        <w:t>19.05.2017</w:t>
      </w:r>
      <w:r>
        <w:rPr>
          <w:rFonts w:ascii="Times New Roman" w:eastAsia="Times New Roman" w:hAnsi="Times New Roman" w:cs="Times New Roman"/>
          <w:sz w:val="28"/>
          <w:szCs w:val="28"/>
        </w:rPr>
        <w:t>№   1663-п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3749" w:rsidRPr="00D75FE6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FE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13749" w:rsidRPr="00D75FE6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FE6">
        <w:rPr>
          <w:rFonts w:ascii="Times New Roman" w:eastAsia="Times New Roman" w:hAnsi="Times New Roman" w:cs="Times New Roman"/>
          <w:b/>
          <w:sz w:val="28"/>
          <w:szCs w:val="28"/>
        </w:rPr>
        <w:t>о ежегодном литературно-поэтическом конкурсе</w:t>
      </w:r>
    </w:p>
    <w:p w:rsidR="00F13749" w:rsidRPr="00D75FE6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FE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детского и юношеского творчества </w:t>
      </w:r>
    </w:p>
    <w:p w:rsidR="00F13749" w:rsidRPr="00D75FE6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FE6">
        <w:rPr>
          <w:rFonts w:ascii="Times New Roman" w:eastAsia="Times New Roman" w:hAnsi="Times New Roman" w:cs="Times New Roman"/>
          <w:b/>
          <w:sz w:val="28"/>
          <w:szCs w:val="28"/>
        </w:rPr>
        <w:t>«Волшебное перо»</w:t>
      </w:r>
    </w:p>
    <w:p w:rsidR="00F13749" w:rsidRPr="00D75FE6" w:rsidRDefault="00F13749" w:rsidP="00F137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75FE6">
        <w:rPr>
          <w:rFonts w:ascii="Times New Roman" w:eastAsia="Times New Roman" w:hAnsi="Times New Roman" w:cs="Times New Roman"/>
          <w:sz w:val="28"/>
          <w:szCs w:val="28"/>
          <w:u w:val="single"/>
        </w:rPr>
        <w:t>Общие положения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1.1. Учредителями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являются администрация города Оренбурга и муниципальное бюджетное учреждение «Библиотечная информационная система».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1.2. Конкурс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ежегодно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, его тематика определяется важными событиями и юбилейными датами текущего года.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1.3. Положение о конкурсе (далее – Положение) определяет цели и задачи, категории участников, основные номинации, порядок проведения, участия и подведения итогов конкурса.</w:t>
      </w:r>
    </w:p>
    <w:p w:rsidR="00F13749" w:rsidRPr="00D75FE6" w:rsidRDefault="00F13749" w:rsidP="00F1374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5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конкурса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конкурса являются: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2.1. Воспитание патриотизма, лю</w:t>
      </w:r>
      <w:r>
        <w:rPr>
          <w:rFonts w:ascii="Times New Roman" w:eastAsia="Times New Roman" w:hAnsi="Times New Roman" w:cs="Times New Roman"/>
          <w:sz w:val="28"/>
          <w:szCs w:val="28"/>
        </w:rPr>
        <w:t>бви к родному краю, его истории.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2.2. Приобщение детей</w:t>
      </w:r>
      <w:r w:rsidR="00065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молодежи к традициям российского литературного творчества, возрождение интереса к книге и чтению.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2.3. Выявление талантливых авторов, дальнейшая поддержка и развитие их 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итературно-поэтического таланта.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2.4. Выявление талантливых авторов через искусство фотографирования,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видеомонтажа, 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дальнейшая поддержка и разв</w:t>
      </w:r>
      <w:r>
        <w:rPr>
          <w:rFonts w:ascii="Times New Roman" w:eastAsia="Times New Roman" w:hAnsi="Times New Roman" w:cs="Times New Roman"/>
          <w:sz w:val="28"/>
          <w:szCs w:val="28"/>
        </w:rPr>
        <w:t>итие их художественного таланта.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2.5. Формирование гражданской и нравственной позиции подрастающего поколения.</w:t>
      </w:r>
    </w:p>
    <w:p w:rsidR="00F13749" w:rsidRPr="00D75FE6" w:rsidRDefault="00F13749" w:rsidP="00F1374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5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конкурса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.1. В конкурсе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принимать 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авторы – 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>в возрасте от 8 лет до 21 года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, проживающие 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Оренбургской области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3.2. На конкурс принимаются стихотворения, рассказы, очер</w:t>
      </w:r>
      <w:r>
        <w:rPr>
          <w:rFonts w:ascii="Times New Roman" w:eastAsia="Times New Roman" w:hAnsi="Times New Roman" w:cs="Times New Roman"/>
          <w:sz w:val="28"/>
          <w:szCs w:val="28"/>
        </w:rPr>
        <w:t>ки, этюды, новеллы, фотографии и видеоматериалы (буктрейлер)   в следующих номинациях:</w:t>
      </w:r>
    </w:p>
    <w:p w:rsidR="00F13749" w:rsidRPr="00742F2D" w:rsidRDefault="00F13749" w:rsidP="00F137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42F2D">
        <w:rPr>
          <w:rFonts w:ascii="Times New Roman" w:hAnsi="Times New Roman" w:cs="Times New Roman"/>
          <w:b/>
          <w:sz w:val="28"/>
          <w:szCs w:val="28"/>
        </w:rPr>
        <w:t>«Мой город любимый, ты сердца частица… (История города, герои, люди, события…)</w:t>
      </w:r>
    </w:p>
    <w:p w:rsidR="00F13749" w:rsidRPr="00F55C5F" w:rsidRDefault="00F13749" w:rsidP="00F137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5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«Удивительное рядом…» (свободная тема)</w:t>
      </w:r>
    </w:p>
    <w:p w:rsidR="00F13749" w:rsidRPr="00F55C5F" w:rsidRDefault="00F13749" w:rsidP="00F137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5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«Пером и объективом фотокамеры» </w:t>
      </w:r>
    </w:p>
    <w:p w:rsidR="00F13749" w:rsidRPr="00F55C5F" w:rsidRDefault="00F13749" w:rsidP="00F137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F2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«Я мир открываю с книжной страницы» (Буктрейлер по книгам…</w:t>
      </w:r>
      <w:r w:rsidRPr="00F55C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F13749" w:rsidRPr="0098605C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Тематика номинаций может меняться и </w:t>
      </w:r>
      <w:r w:rsidRPr="00986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 важными событиями и юбилейными датами текущего года.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каждой номинации в 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четырёх возрастных категориях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- 8 - 1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- 11 - 1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- 17 лет;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- 21 год.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Возраст участников определяется на дату подведения итогов конкурса.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3.4. Заявки на участие в конкурсе принимаются от авторов и их законных представителей (далее – участники).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3.5. Тексты авторских произведений предоставляются на конкурс в печатном виде (формат бумаги А4, шрифт </w:t>
      </w:r>
      <w:r w:rsidRPr="006D4F82">
        <w:rPr>
          <w:rFonts w:ascii="Times New Roman" w:eastAsia="Times New Roman" w:hAnsi="Times New Roman" w:cs="Times New Roman"/>
          <w:sz w:val="28"/>
          <w:szCs w:val="28"/>
          <w:lang w:val="en-US"/>
        </w:rPr>
        <w:t>TimesNewRoman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№ 14, полуторный интервал в текстовом редакторе «</w:t>
      </w:r>
      <w:r w:rsidRPr="006D4F82">
        <w:rPr>
          <w:rFonts w:ascii="Times New Roman" w:eastAsia="Times New Roman" w:hAnsi="Times New Roman" w:cs="Times New Roman"/>
          <w:sz w:val="28"/>
          <w:szCs w:val="28"/>
          <w:lang w:val="en-US"/>
        </w:rPr>
        <w:t>MicrosoftOfficeWord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(или) на электронных носителях,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или направляются на адрес электронной почты, указанный в п. 3.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3.5.1. Информация для номинации «</w:t>
      </w:r>
      <w:r w:rsidRPr="006D4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Пером и объективом фотокамеры»: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фотографии предоставляются в цифровом виде в формате</w:t>
      </w:r>
      <w:r w:rsidRPr="006D4F82">
        <w:rPr>
          <w:rFonts w:ascii="Times New Roman" w:eastAsia="Times New Roman" w:hAnsi="Times New Roman" w:cs="Times New Roman"/>
          <w:sz w:val="28"/>
          <w:szCs w:val="28"/>
          <w:lang w:val="en-US"/>
        </w:rPr>
        <w:t>JPEG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(с минимальным сжатием) или </w:t>
      </w:r>
      <w:r w:rsidRPr="006D4F82">
        <w:rPr>
          <w:rFonts w:ascii="Times New Roman" w:eastAsia="Times New Roman" w:hAnsi="Times New Roman" w:cs="Times New Roman"/>
          <w:sz w:val="28"/>
          <w:szCs w:val="28"/>
          <w:lang w:val="en-US"/>
        </w:rPr>
        <w:t>TIFF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(от 1600 пикселей по меньшей стороне, размер до 5 Мб) на адрес электронной почты, указанный в п. 3.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 Отдельно прикрепляется стихотворение, к которому сделана фотография. 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Желающие принять участие в фотовыставке должны представить фотографию в печатном виде (формат А3, качество печати не ниже 200 </w:t>
      </w:r>
      <w:r w:rsidRPr="006D4F82"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, клейка на жесткую основу). Отдельно прикрепляется стихотворение, к которому сделана фотография.</w:t>
      </w:r>
    </w:p>
    <w:p w:rsidR="00F13749" w:rsidRPr="00EC7823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7823">
        <w:rPr>
          <w:rFonts w:ascii="Times New Roman" w:eastAsia="Times New Roman" w:hAnsi="Times New Roman" w:cs="Times New Roman"/>
          <w:sz w:val="28"/>
          <w:szCs w:val="28"/>
        </w:rPr>
        <w:t>3.5.2. Информация для номинации:</w:t>
      </w:r>
      <w:r w:rsidRPr="00986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«Я мир открываю с книжной страницы» (Буктрейлер по книгам…): </w:t>
      </w:r>
      <w:r w:rsidRPr="00EC7823">
        <w:rPr>
          <w:rFonts w:ascii="Times New Roman" w:eastAsia="Times New Roman" w:hAnsi="Times New Roman" w:cs="Times New Roman"/>
          <w:sz w:val="28"/>
          <w:szCs w:val="28"/>
        </w:rPr>
        <w:t xml:space="preserve">видеоматериалы для конкурса предоставляются в цифровом виде в формате </w:t>
      </w:r>
      <w:r w:rsidRPr="00EC7823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EC7823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длительностью от 3 до 5 минут, </w:t>
      </w:r>
      <w:r w:rsidRPr="00EC7823">
        <w:rPr>
          <w:rFonts w:ascii="Times New Roman" w:eastAsia="Times New Roman" w:hAnsi="Times New Roman" w:cs="Times New Roman"/>
          <w:sz w:val="28"/>
          <w:szCs w:val="28"/>
        </w:rPr>
        <w:t>качеством 720 и 1080p на электронных носителях (</w:t>
      </w:r>
      <w:r w:rsidRPr="00EC7823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EC782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C7823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EC7823">
        <w:rPr>
          <w:rFonts w:ascii="Times New Roman" w:eastAsia="Times New Roman" w:hAnsi="Times New Roman" w:cs="Times New Roman"/>
          <w:sz w:val="28"/>
          <w:szCs w:val="28"/>
        </w:rPr>
        <w:t>, твердотельные накопители) или на электронную почту.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 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Не принимаются к участию: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анонимные работы;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работы, авторство которых не принадлежит заявителю;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работы, не соответствующие тематике конкурса;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фотографии, сделанные с помощью сотовых телефонов;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фотографии низкого качества;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фотографии несоответствующих размеров;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фотографии, содержащие логотипы, копирайты, подписи.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3.6. От одного участника могут быть приняты работы в разных </w:t>
      </w:r>
      <w:r>
        <w:rPr>
          <w:rFonts w:ascii="Times New Roman" w:eastAsia="Times New Roman" w:hAnsi="Times New Roman" w:cs="Times New Roman"/>
          <w:sz w:val="28"/>
          <w:szCs w:val="28"/>
        </w:rPr>
        <w:t>номинациях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, указанных в пункте 3.2.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3.6.1. Предоставление работ, которые принимали участие ранее в этом конкурсе, не допускается.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должны быть новыми и оригинальными.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3.6.2.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и л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ауреаты предыдущих лет могут принять участие в другой номинации или в другой возрастной категории.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. В заявке указываются: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lastRenderedPageBreak/>
        <w:t>- фамилия, имя, отчество автора без сокращений;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домашний адрес с указанием почтового индекса;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дата рождения;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место учёбы;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название номинации и конкурсной работы;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контактные телефоны для связи с конкурсантами;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- фамилия, имя, отчество педагога-руководителя.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. Конкурсные работы принимаются с </w:t>
      </w:r>
      <w:r w:rsidR="000A1B47">
        <w:rPr>
          <w:rFonts w:ascii="Times New Roman" w:eastAsia="Times New Roman" w:hAnsi="Times New Roman" w:cs="Times New Roman"/>
          <w:b/>
          <w:sz w:val="28"/>
          <w:szCs w:val="28"/>
        </w:rPr>
        <w:t>01.02.2021</w:t>
      </w:r>
      <w:r w:rsidRPr="009865C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15.09.20</w:t>
      </w:r>
      <w:r w:rsidR="000A1B47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по адресу: 461300, г. Оренбург, ул. Кобозева, 46, Центральная городская детская библиотека им. А.П. Гайдара; адрес электронной почты:</w:t>
      </w:r>
      <w:hyperlink r:id="rId8" w:history="1">
        <w:r w:rsidRPr="00CE781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cgdb</w:t>
        </w:r>
        <w:r w:rsidRPr="00CE781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Pr="00CE781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list</w:t>
        </w:r>
        <w:r w:rsidRPr="00CE781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CE7810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(в теме письма пометить «Волшебное перо), 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: 77-31-04.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3.10. Конкурсные работы не возвращаются и не рецензируются. Представление авторских работ на конкурс рассматривается организаторами как разрешение на их публикацию.</w:t>
      </w:r>
    </w:p>
    <w:p w:rsidR="00F13749" w:rsidRPr="00D75FE6" w:rsidRDefault="00F13749" w:rsidP="00F1374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5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и порядок проведения конкурса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4.1. Для подведения итогов конкурса создаётся конкурсная комиссия. Состав конкурсной комиссии формируется учредителями конкурса и утверждается постановлением администрации города Оренбурга.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4.2. Конкурсная комиссия подводит итоги конкурса, определяет победителей, количество призов и дипломов.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4.3. Конкурсная комиссия имеет право не присуждать все </w:t>
      </w:r>
      <w:r>
        <w:rPr>
          <w:rFonts w:ascii="Times New Roman" w:eastAsia="Times New Roman" w:hAnsi="Times New Roman" w:cs="Times New Roman"/>
          <w:sz w:val="28"/>
          <w:szCs w:val="28"/>
        </w:rPr>
        <w:t>премии и дипломы, делить одну премию между участниками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4.4. Результаты работы конкурсной комиссии оформляются решением, подписываемым всеми ее членами.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4.5. Заседание</w:t>
      </w:r>
      <w:r w:rsidR="00065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конкурсной комиссии считается правомочным при участии в нём не менее 2/3 членов.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4.6. Решения принимаются открытым голосованием простым большинством голосов членов конкурсной комиссии, присутствующих на заседании.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4.7. Решение конкурсной комиссии является окончательным и пересмотру не подлежит.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4.8. Решение конкурсной комиссии направляется авторам работ, признанным победителями конкурса.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>4.9. Информация об организации, проведении, итогах конкурса публикуется в газете «Вечерний Оренбург».</w:t>
      </w:r>
    </w:p>
    <w:p w:rsidR="00F13749" w:rsidRPr="006D4F82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3749" w:rsidRPr="00D75FE6" w:rsidRDefault="00F13749" w:rsidP="00F1374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5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Награждение победителей конкурса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дипломами и подарками.</w:t>
      </w:r>
    </w:p>
    <w:p w:rsidR="000A1B47" w:rsidRPr="000A1B47" w:rsidRDefault="000A1B47" w:rsidP="000A1B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5.1.1 </w:t>
      </w:r>
      <w:r w:rsidRPr="000A1B47">
        <w:rPr>
          <w:rFonts w:ascii="Times New Roman" w:eastAsia="Times New Roman" w:hAnsi="Times New Roman" w:cs="Times New Roman"/>
          <w:color w:val="C00000"/>
          <w:sz w:val="28"/>
          <w:szCs w:val="28"/>
        </w:rPr>
        <w:t>Участникам конкурса высылаются благодарственные  письма в электронном варианте</w:t>
      </w:r>
      <w:r w:rsidR="000C6491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5.2. Конкурсная комиссия имеет право присуждать Гран-при от имени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D4F82">
        <w:rPr>
          <w:rFonts w:ascii="Times New Roman" w:eastAsia="Times New Roman" w:hAnsi="Times New Roman" w:cs="Times New Roman"/>
          <w:sz w:val="28"/>
          <w:szCs w:val="28"/>
        </w:rPr>
        <w:t>лавы города Оренбурга.</w:t>
      </w:r>
    </w:p>
    <w:p w:rsidR="00F13749" w:rsidRDefault="00F13749" w:rsidP="00F137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4F82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приглашаются на торжественную церемонию награждения в Центральную городскую библиотеку им. Н.А. Некрасова.</w:t>
      </w:r>
      <w:bookmarkStart w:id="0" w:name="_GoBack"/>
      <w:bookmarkEnd w:id="0"/>
    </w:p>
    <w:p w:rsidR="00AB7F62" w:rsidRDefault="00AB7F62"/>
    <w:sectPr w:rsidR="00AB7F62" w:rsidSect="00204F4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0E" w:rsidRDefault="00A5740E" w:rsidP="0082243B">
      <w:pPr>
        <w:spacing w:after="0" w:line="240" w:lineRule="auto"/>
      </w:pPr>
      <w:r>
        <w:separator/>
      </w:r>
    </w:p>
  </w:endnote>
  <w:endnote w:type="continuationSeparator" w:id="1">
    <w:p w:rsidR="00A5740E" w:rsidRDefault="00A5740E" w:rsidP="008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66"/>
      <w:docPartObj>
        <w:docPartGallery w:val="Page Numbers (Bottom of Page)"/>
        <w:docPartUnique/>
      </w:docPartObj>
    </w:sdtPr>
    <w:sdtContent>
      <w:p w:rsidR="000778A1" w:rsidRDefault="00724D59">
        <w:pPr>
          <w:pStyle w:val="a6"/>
          <w:jc w:val="center"/>
        </w:pPr>
        <w:r>
          <w:fldChar w:fldCharType="begin"/>
        </w:r>
        <w:r w:rsidR="00AB7F62">
          <w:instrText xml:space="preserve"> PAGE   \* MERGEFORMAT </w:instrText>
        </w:r>
        <w:r>
          <w:fldChar w:fldCharType="separate"/>
        </w:r>
        <w:r w:rsidR="000C64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78A1" w:rsidRDefault="00A574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0E" w:rsidRDefault="00A5740E" w:rsidP="0082243B">
      <w:pPr>
        <w:spacing w:after="0" w:line="240" w:lineRule="auto"/>
      </w:pPr>
      <w:r>
        <w:separator/>
      </w:r>
    </w:p>
  </w:footnote>
  <w:footnote w:type="continuationSeparator" w:id="1">
    <w:p w:rsidR="00A5740E" w:rsidRDefault="00A5740E" w:rsidP="0082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2" w:rsidRDefault="00A5740E">
    <w:pPr>
      <w:pStyle w:val="a4"/>
      <w:jc w:val="center"/>
    </w:pPr>
  </w:p>
  <w:p w:rsidR="006D4F82" w:rsidRDefault="00A574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2A5"/>
    <w:multiLevelType w:val="hybridMultilevel"/>
    <w:tmpl w:val="9E34D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1D58F7"/>
    <w:multiLevelType w:val="hybridMultilevel"/>
    <w:tmpl w:val="B37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749"/>
    <w:rsid w:val="0004081A"/>
    <w:rsid w:val="000655EE"/>
    <w:rsid w:val="000A1B47"/>
    <w:rsid w:val="000C6491"/>
    <w:rsid w:val="005B5741"/>
    <w:rsid w:val="006C4F11"/>
    <w:rsid w:val="00720DE1"/>
    <w:rsid w:val="00724D59"/>
    <w:rsid w:val="00742F2D"/>
    <w:rsid w:val="0082243B"/>
    <w:rsid w:val="00A5740E"/>
    <w:rsid w:val="00AB7F62"/>
    <w:rsid w:val="00AE4628"/>
    <w:rsid w:val="00F1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4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137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13749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F137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13749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F13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db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0B55-F1EA-4A41-A1A5-FBC01B1C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937</Words>
  <Characters>5344</Characters>
  <Application>Microsoft Office Word</Application>
  <DocSecurity>0</DocSecurity>
  <Lines>44</Lines>
  <Paragraphs>12</Paragraphs>
  <ScaleCrop>false</ScaleCrop>
  <Company>Grizli777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2019-04-10T10:06:00Z</dcterms:created>
  <dcterms:modified xsi:type="dcterms:W3CDTF">2021-01-29T08:25:00Z</dcterms:modified>
</cp:coreProperties>
</file>